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B7" w:rsidRPr="002B43B7" w:rsidRDefault="002B43B7" w:rsidP="002B43B7">
      <w:pPr>
        <w:pStyle w:val="Titre1"/>
        <w:tabs>
          <w:tab w:val="left" w:pos="270"/>
          <w:tab w:val="left" w:pos="7380"/>
          <w:tab w:val="left" w:pos="8460"/>
        </w:tabs>
        <w:rPr>
          <w:rFonts w:ascii="Times" w:hAnsi="Times"/>
          <w:sz w:val="32"/>
          <w:szCs w:val="32"/>
        </w:rPr>
      </w:pPr>
      <w:r w:rsidRPr="002B43B7">
        <w:rPr>
          <w:rFonts w:ascii="Times" w:hAnsi="Times"/>
          <w:sz w:val="32"/>
          <w:szCs w:val="32"/>
        </w:rPr>
        <w:t>PREPARATION DE L’ECRIT DE JUIN  2013</w:t>
      </w:r>
    </w:p>
    <w:p w:rsidR="002B43B7" w:rsidRPr="002B43B7" w:rsidRDefault="002B43B7" w:rsidP="002B43B7">
      <w:pPr>
        <w:tabs>
          <w:tab w:val="left" w:pos="270"/>
          <w:tab w:val="left" w:pos="1710"/>
          <w:tab w:val="left" w:pos="3690"/>
          <w:tab w:val="left" w:pos="5670"/>
          <w:tab w:val="left" w:pos="7650"/>
        </w:tabs>
        <w:jc w:val="both"/>
        <w:rPr>
          <w:rFonts w:ascii="Times" w:hAnsi="Times"/>
          <w:sz w:val="32"/>
          <w:szCs w:val="32"/>
        </w:rPr>
      </w:pPr>
    </w:p>
    <w:p w:rsidR="002B43B7" w:rsidRPr="002B43B7" w:rsidRDefault="002B43B7" w:rsidP="002B43B7">
      <w:pPr>
        <w:rPr>
          <w:sz w:val="32"/>
          <w:szCs w:val="32"/>
        </w:rPr>
      </w:pPr>
    </w:p>
    <w:p w:rsidR="002B43B7" w:rsidRPr="002B43B7" w:rsidRDefault="002B43B7" w:rsidP="002B43B7">
      <w:pPr>
        <w:jc w:val="center"/>
        <w:rPr>
          <w:b/>
          <w:i/>
          <w:sz w:val="32"/>
          <w:szCs w:val="32"/>
        </w:rPr>
      </w:pPr>
      <w:r w:rsidRPr="002B43B7">
        <w:rPr>
          <w:b/>
          <w:i/>
          <w:sz w:val="32"/>
          <w:szCs w:val="32"/>
        </w:rPr>
        <w:t>Rappel : les cours d’histoire ont lieu à Paris 8, les cours de géographie à Paris XIII</w:t>
      </w:r>
    </w:p>
    <w:p w:rsidR="002B43B7" w:rsidRPr="002B43B7" w:rsidRDefault="002B43B7" w:rsidP="002B43B7">
      <w:pPr>
        <w:jc w:val="center"/>
        <w:rPr>
          <w:sz w:val="32"/>
          <w:szCs w:val="32"/>
        </w:rPr>
      </w:pPr>
    </w:p>
    <w:p w:rsidR="002B43B7" w:rsidRPr="002B43B7" w:rsidRDefault="002B43B7" w:rsidP="002B43B7">
      <w:pPr>
        <w:jc w:val="center"/>
        <w:rPr>
          <w:b/>
          <w:sz w:val="32"/>
          <w:szCs w:val="32"/>
        </w:rPr>
      </w:pPr>
      <w:r w:rsidRPr="002B43B7">
        <w:rPr>
          <w:b/>
          <w:sz w:val="32"/>
          <w:szCs w:val="32"/>
        </w:rPr>
        <w:t>Emploi du temps hebdomadaire</w:t>
      </w:r>
    </w:p>
    <w:p w:rsidR="002B43B7" w:rsidRPr="002B43B7" w:rsidRDefault="002B43B7" w:rsidP="002B43B7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669"/>
        <w:gridCol w:w="2016"/>
        <w:gridCol w:w="1843"/>
      </w:tblGrid>
      <w:tr w:rsidR="002B43B7" w:rsidRPr="002B43B7" w:rsidTr="00B91E5A">
        <w:trPr>
          <w:trHeight w:val="352"/>
        </w:trPr>
        <w:tc>
          <w:tcPr>
            <w:tcW w:w="1842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>Lundi</w:t>
            </w:r>
          </w:p>
        </w:tc>
        <w:tc>
          <w:tcPr>
            <w:tcW w:w="1842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>Mardi</w:t>
            </w:r>
          </w:p>
        </w:tc>
        <w:tc>
          <w:tcPr>
            <w:tcW w:w="1669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Mercredi </w:t>
            </w:r>
          </w:p>
        </w:tc>
        <w:tc>
          <w:tcPr>
            <w:tcW w:w="2016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>Jeudi</w:t>
            </w:r>
          </w:p>
        </w:tc>
        <w:tc>
          <w:tcPr>
            <w:tcW w:w="1843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>Vendredi</w:t>
            </w:r>
          </w:p>
        </w:tc>
      </w:tr>
      <w:tr w:rsidR="002B43B7" w:rsidRPr="002B43B7" w:rsidTr="00B91E5A">
        <w:trPr>
          <w:trHeight w:val="2824"/>
        </w:trPr>
        <w:tc>
          <w:tcPr>
            <w:tcW w:w="1842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9h00-12h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  <w:lang w:val="de-DE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Les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sociétés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coloniales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à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l’âge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des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empires</w:t>
            </w:r>
            <w:proofErr w:type="spellEnd"/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  <w:lang w:val="de-D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lang w:val="de-DE"/>
              </w:rPr>
              <w:t xml:space="preserve">E. </w:t>
            </w:r>
            <w:proofErr w:type="spellStart"/>
            <w:r w:rsidRPr="002B43B7">
              <w:rPr>
                <w:rFonts w:ascii="Calibri" w:eastAsia="Calibri" w:hAnsi="Calibri"/>
                <w:sz w:val="28"/>
                <w:szCs w:val="28"/>
                <w:lang w:val="de-DE"/>
              </w:rPr>
              <w:t>Sibeud</w:t>
            </w:r>
            <w:proofErr w:type="spellEnd"/>
          </w:p>
          <w:p w:rsidR="002B43B7" w:rsidRPr="002B43B7" w:rsidRDefault="002B43B7" w:rsidP="00B91E5A">
            <w:pPr>
              <w:rPr>
                <w:rFonts w:ascii="Calibri" w:eastAsia="Calibri" w:hAnsi="Calibri"/>
                <w:sz w:val="28"/>
                <w:szCs w:val="28"/>
                <w:lang w:val="de-DE"/>
              </w:rPr>
            </w:pPr>
          </w:p>
          <w:p w:rsidR="002B43B7" w:rsidRPr="002B43B7" w:rsidRDefault="002B43B7" w:rsidP="00D27DE2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B. 233</w:t>
            </w:r>
          </w:p>
        </w:tc>
        <w:tc>
          <w:tcPr>
            <w:tcW w:w="1669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9h00-12h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  <w:lang w:val="de-DE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Les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sociétés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coloniales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à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l’âge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des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empires</w:t>
            </w:r>
            <w:proofErr w:type="spellEnd"/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  <w:lang w:val="de-D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lang w:val="de-DE"/>
              </w:rPr>
              <w:t xml:space="preserve">E . </w:t>
            </w:r>
            <w:proofErr w:type="spellStart"/>
            <w:r w:rsidRPr="002B43B7">
              <w:rPr>
                <w:rFonts w:ascii="Calibri" w:eastAsia="Calibri" w:hAnsi="Calibri"/>
                <w:sz w:val="28"/>
                <w:szCs w:val="28"/>
                <w:lang w:val="de-DE"/>
              </w:rPr>
              <w:t>Sibeud</w:t>
            </w:r>
            <w:proofErr w:type="spellEnd"/>
          </w:p>
          <w:p w:rsidR="002B43B7" w:rsidRPr="002B43B7" w:rsidRDefault="002B43B7" w:rsidP="002B43B7">
            <w:pPr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D27DE2" w:rsidP="00D27DE2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</w:rPr>
              <w:t>B. 233</w:t>
            </w:r>
          </w:p>
        </w:tc>
        <w:tc>
          <w:tcPr>
            <w:tcW w:w="2016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val="de-D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  <w:lang w:val="de-DE"/>
              </w:rPr>
              <w:t>9h00-12h</w:t>
            </w: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  <w:lang w:val="de-DE"/>
              </w:rPr>
            </w:pP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b/>
                <w:sz w:val="28"/>
                <w:szCs w:val="28"/>
                <w:lang w:val="de-DE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„Les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diasporas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grecques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“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N. </w:t>
            </w:r>
            <w:proofErr w:type="spellStart"/>
            <w:r w:rsidRPr="002B43B7">
              <w:rPr>
                <w:rFonts w:ascii="Calibri" w:eastAsia="Calibri" w:hAnsi="Calibri"/>
                <w:sz w:val="28"/>
                <w:szCs w:val="28"/>
              </w:rPr>
              <w:t>Kyriakidis</w:t>
            </w:r>
            <w:proofErr w:type="spellEnd"/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D27DE2" w:rsidRDefault="002B43B7" w:rsidP="00D27DE2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B. 233</w:t>
            </w:r>
          </w:p>
        </w:tc>
        <w:tc>
          <w:tcPr>
            <w:tcW w:w="1843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9h00 – 12h 00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 xml:space="preserve">Amérique du Nord et 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Mexique</w:t>
            </w: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2B43B7" w:rsidP="002B43B7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à Paris-XIII</w:t>
            </w:r>
          </w:p>
        </w:tc>
      </w:tr>
      <w:tr w:rsidR="002B43B7" w:rsidRPr="002B43B7" w:rsidTr="00B91E5A">
        <w:tc>
          <w:tcPr>
            <w:tcW w:w="1842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14h00 – 17h00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Géographie des conflits</w:t>
            </w: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  <w:p w:rsidR="002B43B7" w:rsidRPr="002B43B7" w:rsidRDefault="002B43B7" w:rsidP="00B91E5A">
            <w:pPr>
              <w:tabs>
                <w:tab w:val="left" w:pos="270"/>
              </w:tabs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à Paris-XIII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12h00 – 15h00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Histoire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« Prince et arts « 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C. </w:t>
            </w:r>
            <w:proofErr w:type="spellStart"/>
            <w:r w:rsidRPr="002B43B7">
              <w:rPr>
                <w:rFonts w:ascii="Calibri" w:eastAsia="Calibri" w:hAnsi="Calibri"/>
                <w:sz w:val="28"/>
                <w:szCs w:val="28"/>
              </w:rPr>
              <w:t>Verna</w:t>
            </w:r>
            <w:proofErr w:type="spellEnd"/>
          </w:p>
          <w:p w:rsidR="002B43B7" w:rsidRPr="002B43B7" w:rsidRDefault="002B43B7" w:rsidP="002B43B7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B. 233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15 h 00 – 18 h 00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Préparation au C2e2i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D27DE2" w:rsidRDefault="002B43B7" w:rsidP="002B43B7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D27DE2">
              <w:rPr>
                <w:rFonts w:ascii="Calibri" w:eastAsia="Calibri" w:hAnsi="Calibri"/>
                <w:b/>
                <w:sz w:val="28"/>
                <w:szCs w:val="28"/>
              </w:rPr>
              <w:t>Salle (voir SUFICE)</w:t>
            </w:r>
          </w:p>
        </w:tc>
        <w:tc>
          <w:tcPr>
            <w:tcW w:w="1669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12h00 – 15h00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Histoire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>« </w:t>
            </w: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Prince et arts »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>J. Cornette</w:t>
            </w:r>
          </w:p>
          <w:p w:rsidR="002B43B7" w:rsidRPr="002B43B7" w:rsidRDefault="002B43B7" w:rsidP="002B43B7">
            <w:pPr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B. 233</w:t>
            </w: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15h00 – 18h00</w:t>
            </w: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b/>
                <w:sz w:val="28"/>
                <w:szCs w:val="28"/>
                <w:lang w:val="de-DE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„Les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diasporas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grecques</w:t>
            </w:r>
            <w:proofErr w:type="spellEnd"/>
            <w:r w:rsidRPr="002B43B7">
              <w:rPr>
                <w:rFonts w:ascii="Calibri" w:eastAsia="Calibri" w:hAnsi="Calibri"/>
                <w:b/>
                <w:sz w:val="28"/>
                <w:szCs w:val="28"/>
                <w:lang w:val="de-DE"/>
              </w:rPr>
              <w:t>“</w:t>
            </w:r>
          </w:p>
          <w:p w:rsidR="002B43B7" w:rsidRPr="002B43B7" w:rsidRDefault="002B43B7" w:rsidP="002B43B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</w:rPr>
              <w:t xml:space="preserve">N. </w:t>
            </w:r>
            <w:proofErr w:type="spellStart"/>
            <w:r w:rsidRPr="002B43B7">
              <w:rPr>
                <w:rFonts w:ascii="Calibri" w:eastAsia="Calibri" w:hAnsi="Calibri"/>
                <w:sz w:val="28"/>
                <w:szCs w:val="28"/>
              </w:rPr>
              <w:t>Kyriakidis</w:t>
            </w:r>
            <w:proofErr w:type="spellEnd"/>
          </w:p>
          <w:p w:rsidR="00D27DE2" w:rsidRDefault="00D27DE2" w:rsidP="002B43B7">
            <w:pPr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2B43B7" w:rsidP="002B43B7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B. 233</w:t>
            </w:r>
          </w:p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  <w:r w:rsidRPr="002B43B7">
              <w:rPr>
                <w:rFonts w:ascii="Calibri" w:eastAsia="Calibri" w:hAnsi="Calibri"/>
                <w:sz w:val="28"/>
                <w:szCs w:val="28"/>
                <w:u w:val="single"/>
              </w:rPr>
              <w:t>14h00 – 17h00</w:t>
            </w: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La France en villes</w:t>
            </w:r>
          </w:p>
          <w:p w:rsidR="002B43B7" w:rsidRPr="002B43B7" w:rsidRDefault="002B43B7" w:rsidP="00B91E5A">
            <w:pPr>
              <w:tabs>
                <w:tab w:val="left" w:pos="270"/>
              </w:tabs>
              <w:snapToGrid w:val="0"/>
              <w:jc w:val="center"/>
              <w:rPr>
                <w:rFonts w:ascii="Calibri" w:eastAsia="Calibri" w:hAnsi="Calibri"/>
                <w:sz w:val="28"/>
                <w:szCs w:val="28"/>
                <w:u w:val="single"/>
              </w:rPr>
            </w:pPr>
          </w:p>
          <w:p w:rsidR="002B43B7" w:rsidRPr="002B43B7" w:rsidRDefault="002B43B7" w:rsidP="00B91E5A">
            <w:pPr>
              <w:tabs>
                <w:tab w:val="left" w:pos="270"/>
              </w:tabs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</w:p>
          <w:p w:rsidR="002B43B7" w:rsidRPr="002B43B7" w:rsidRDefault="002B43B7" w:rsidP="002B43B7">
            <w:pPr>
              <w:tabs>
                <w:tab w:val="left" w:pos="270"/>
              </w:tabs>
              <w:rPr>
                <w:rFonts w:ascii="Calibri" w:eastAsia="Calibri" w:hAnsi="Calibri"/>
                <w:b/>
                <w:sz w:val="28"/>
                <w:szCs w:val="28"/>
              </w:rPr>
            </w:pPr>
            <w:r w:rsidRPr="002B43B7">
              <w:rPr>
                <w:rFonts w:ascii="Calibri" w:eastAsia="Calibri" w:hAnsi="Calibri"/>
                <w:b/>
                <w:sz w:val="28"/>
                <w:szCs w:val="28"/>
              </w:rPr>
              <w:t>à Paris-XIII</w:t>
            </w:r>
          </w:p>
          <w:p w:rsidR="002B43B7" w:rsidRPr="002B43B7" w:rsidRDefault="002B43B7" w:rsidP="00B91E5A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2B43B7" w:rsidRPr="002B43B7" w:rsidRDefault="002B43B7" w:rsidP="00B91E5A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EB7B60" w:rsidRDefault="00EB7B60"/>
    <w:p w:rsidR="00E61BA3" w:rsidRDefault="00E61BA3"/>
    <w:p w:rsidR="00E61BA3" w:rsidRDefault="00E61BA3"/>
    <w:p w:rsidR="00E61BA3" w:rsidRDefault="00E61BA3"/>
    <w:p w:rsidR="00E61BA3" w:rsidRDefault="00E61BA3"/>
    <w:p w:rsidR="00E61BA3" w:rsidRDefault="00E61BA3">
      <w:bookmarkStart w:id="0" w:name="_GoBack"/>
      <w:bookmarkEnd w:id="0"/>
    </w:p>
    <w:sectPr w:rsidR="00E6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B7"/>
    <w:rsid w:val="002B43B7"/>
    <w:rsid w:val="00333CC7"/>
    <w:rsid w:val="00603F02"/>
    <w:rsid w:val="00D27DE2"/>
    <w:rsid w:val="00E61BA3"/>
    <w:rsid w:val="00EB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43B7"/>
    <w:pPr>
      <w:keepNext/>
      <w:jc w:val="center"/>
      <w:outlineLvl w:val="0"/>
    </w:pPr>
    <w:rPr>
      <w:rFonts w:ascii="Century Schoolbook" w:hAnsi="Century Schoolbook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3B7"/>
    <w:rPr>
      <w:rFonts w:ascii="Century Schoolbook" w:eastAsia="Times New Roman" w:hAnsi="Century Schoolbook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3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B43B7"/>
    <w:pPr>
      <w:keepNext/>
      <w:jc w:val="center"/>
      <w:outlineLvl w:val="0"/>
    </w:pPr>
    <w:rPr>
      <w:rFonts w:ascii="Century Schoolbook" w:hAnsi="Century Schoolbook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43B7"/>
    <w:rPr>
      <w:rFonts w:ascii="Century Schoolbook" w:eastAsia="Times New Roman" w:hAnsi="Century Schoolbook" w:cs="Times New Roman"/>
      <w:b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33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5</cp:revision>
  <dcterms:created xsi:type="dcterms:W3CDTF">2012-11-14T16:25:00Z</dcterms:created>
  <dcterms:modified xsi:type="dcterms:W3CDTF">2012-11-14T16:34:00Z</dcterms:modified>
</cp:coreProperties>
</file>