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847485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  <w:b/>
        </w:rPr>
      </w:pPr>
      <w:r w:rsidRPr="006A0DF0">
        <w:rPr>
          <w:rFonts w:asciiTheme="minorHAnsi" w:hAnsiTheme="minorHAnsi"/>
          <w:b/>
        </w:rPr>
        <w:t xml:space="preserve">Bibliographie d'été 2014 </w:t>
      </w:r>
      <w:proofErr w:type="gramStart"/>
      <w:r w:rsidRPr="006A0DF0">
        <w:rPr>
          <w:rFonts w:asciiTheme="minorHAnsi" w:hAnsiTheme="minorHAnsi"/>
          <w:b/>
        </w:rPr>
        <w:t>pour</w:t>
      </w:r>
      <w:proofErr w:type="gramEnd"/>
      <w:r w:rsidRPr="006A0DF0">
        <w:rPr>
          <w:rFonts w:asciiTheme="minorHAnsi" w:hAnsiTheme="minorHAnsi"/>
          <w:b/>
        </w:rPr>
        <w:t xml:space="preserve"> le Capes : </w:t>
      </w:r>
    </w:p>
    <w:p w14:paraId="4876ED5B" w14:textId="72969363" w:rsidR="006A0DF0" w:rsidRPr="006A0DF0" w:rsidRDefault="006A0DF0" w:rsidP="006A0DF0">
      <w:pPr>
        <w:spacing w:after="160" w:line="259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Q</w:t>
      </w:r>
      <w:r w:rsidR="00540683">
        <w:rPr>
          <w:rFonts w:asciiTheme="minorHAnsi" w:hAnsiTheme="minorHAnsi"/>
          <w:b/>
        </w:rPr>
        <w:t>uestion Le monde romain de 73 av. J.-C. à 70</w:t>
      </w:r>
      <w:r w:rsidRPr="006A0DF0">
        <w:rPr>
          <w:rFonts w:asciiTheme="minorHAnsi" w:hAnsiTheme="minorHAnsi"/>
          <w:b/>
        </w:rPr>
        <w:t xml:space="preserve"> après J.-C.</w:t>
      </w:r>
    </w:p>
    <w:p w14:paraId="157C8A23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</w:p>
    <w:p w14:paraId="65CC1E87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Pas encore de manuel sur la question, collection </w:t>
      </w:r>
      <w:proofErr w:type="spellStart"/>
      <w:r>
        <w:rPr>
          <w:rFonts w:asciiTheme="minorHAnsi" w:hAnsiTheme="minorHAnsi"/>
          <w:i/>
        </w:rPr>
        <w:t>Atlande</w:t>
      </w:r>
      <w:proofErr w:type="spellEnd"/>
      <w:r>
        <w:rPr>
          <w:rFonts w:asciiTheme="minorHAnsi" w:hAnsiTheme="minorHAnsi"/>
          <w:i/>
        </w:rPr>
        <w:t xml:space="preserve"> </w:t>
      </w:r>
      <w:r>
        <w:rPr>
          <w:rFonts w:asciiTheme="minorHAnsi" w:hAnsiTheme="minorHAnsi"/>
        </w:rPr>
        <w:t>à se procurer dès sa sortie.</w:t>
      </w:r>
    </w:p>
    <w:p w14:paraId="62BC1BA0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</w:p>
    <w:p w14:paraId="657CA942" w14:textId="77777777" w:rsidR="006A0DF0" w:rsidRPr="006A0DF0" w:rsidRDefault="006A0DF0" w:rsidP="006A0DF0">
      <w:pPr>
        <w:ind w:left="1260" w:hanging="1260"/>
        <w:jc w:val="both"/>
        <w:rPr>
          <w:rFonts w:asciiTheme="minorHAnsi" w:hAnsiTheme="minorHAnsi"/>
          <w:b/>
        </w:rPr>
      </w:pPr>
      <w:r w:rsidRPr="006A0DF0">
        <w:rPr>
          <w:rFonts w:asciiTheme="minorHAnsi" w:hAnsiTheme="minorHAnsi"/>
          <w:b/>
        </w:rPr>
        <w:t>Manuel historique de référence pour explorer l'histoire romaine :</w:t>
      </w:r>
    </w:p>
    <w:p w14:paraId="7A762489" w14:textId="77777777" w:rsidR="006A0DF0" w:rsidRPr="006A0DF0" w:rsidRDefault="006A0DF0" w:rsidP="006A0DF0">
      <w:pPr>
        <w:ind w:left="1260" w:hanging="1260"/>
        <w:jc w:val="both"/>
        <w:rPr>
          <w:rFonts w:asciiTheme="minorHAnsi" w:hAnsiTheme="minorHAnsi"/>
        </w:rPr>
      </w:pPr>
    </w:p>
    <w:p w14:paraId="21649AA0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r w:rsidRPr="006A0DF0">
        <w:rPr>
          <w:rFonts w:asciiTheme="minorHAnsi" w:hAnsiTheme="minorHAnsi"/>
        </w:rPr>
        <w:t xml:space="preserve">M. </w:t>
      </w:r>
      <w:proofErr w:type="spellStart"/>
      <w:r w:rsidRPr="006A0DF0">
        <w:rPr>
          <w:rFonts w:asciiTheme="minorHAnsi" w:hAnsiTheme="minorHAnsi"/>
        </w:rPr>
        <w:t>Christol</w:t>
      </w:r>
      <w:proofErr w:type="spellEnd"/>
      <w:r w:rsidRPr="006A0DF0">
        <w:rPr>
          <w:rFonts w:asciiTheme="minorHAnsi" w:hAnsiTheme="minorHAnsi"/>
        </w:rPr>
        <w:t xml:space="preserve">, D. </w:t>
      </w:r>
      <w:proofErr w:type="spellStart"/>
      <w:r w:rsidRPr="006A0DF0">
        <w:rPr>
          <w:rFonts w:asciiTheme="minorHAnsi" w:hAnsiTheme="minorHAnsi"/>
        </w:rPr>
        <w:t>Nony</w:t>
      </w:r>
      <w:proofErr w:type="spellEnd"/>
      <w:r w:rsidRPr="006A0DF0">
        <w:rPr>
          <w:rFonts w:asciiTheme="minorHAnsi" w:hAnsiTheme="minorHAnsi"/>
        </w:rPr>
        <w:t xml:space="preserve">, </w:t>
      </w:r>
      <w:r w:rsidRPr="006A0DF0">
        <w:rPr>
          <w:rFonts w:asciiTheme="minorHAnsi" w:hAnsiTheme="minorHAnsi"/>
          <w:i/>
        </w:rPr>
        <w:t>Rome et son empire, des origines aux invasions barbares</w:t>
      </w:r>
      <w:r w:rsidRPr="006A0DF0">
        <w:rPr>
          <w:rFonts w:asciiTheme="minorHAnsi" w:hAnsiTheme="minorHAnsi"/>
        </w:rPr>
        <w:t>, Paris (Hachette), 2005 (2</w:t>
      </w:r>
      <w:r w:rsidRPr="006A0DF0">
        <w:rPr>
          <w:rFonts w:asciiTheme="minorHAnsi" w:hAnsiTheme="minorHAnsi"/>
          <w:vertAlign w:val="superscript"/>
        </w:rPr>
        <w:t>e</w:t>
      </w:r>
      <w:r w:rsidRPr="006A0DF0">
        <w:rPr>
          <w:rFonts w:asciiTheme="minorHAnsi" w:hAnsiTheme="minorHAnsi"/>
        </w:rPr>
        <w:t xml:space="preserve"> éd.).</w:t>
      </w:r>
    </w:p>
    <w:p w14:paraId="2B8CB389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  <w:b/>
        </w:rPr>
      </w:pPr>
    </w:p>
    <w:p w14:paraId="4FD04637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  <w:b/>
        </w:rPr>
      </w:pPr>
      <w:r w:rsidRPr="006A0DF0">
        <w:rPr>
          <w:rFonts w:asciiTheme="minorHAnsi" w:hAnsiTheme="minorHAnsi"/>
          <w:b/>
        </w:rPr>
        <w:t xml:space="preserve">Se procurer au moins un atlas : </w:t>
      </w:r>
    </w:p>
    <w:p w14:paraId="042295B5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proofErr w:type="gramStart"/>
      <w:r w:rsidRPr="006A0DF0">
        <w:rPr>
          <w:rFonts w:asciiTheme="minorHAnsi" w:hAnsiTheme="minorHAnsi"/>
        </w:rPr>
        <w:t>collection</w:t>
      </w:r>
      <w:proofErr w:type="gramEnd"/>
      <w:r w:rsidRPr="006A0DF0">
        <w:rPr>
          <w:rFonts w:asciiTheme="minorHAnsi" w:hAnsiTheme="minorHAnsi"/>
        </w:rPr>
        <w:t xml:space="preserve"> "Autrement" : - O. </w:t>
      </w:r>
      <w:proofErr w:type="spellStart"/>
      <w:r w:rsidRPr="006A0DF0">
        <w:rPr>
          <w:rFonts w:asciiTheme="minorHAnsi" w:hAnsiTheme="minorHAnsi"/>
        </w:rPr>
        <w:t>Wattel</w:t>
      </w:r>
      <w:proofErr w:type="spellEnd"/>
      <w:r w:rsidRPr="006A0DF0">
        <w:rPr>
          <w:rFonts w:asciiTheme="minorHAnsi" w:hAnsiTheme="minorHAnsi"/>
        </w:rPr>
        <w:t xml:space="preserve">, </w:t>
      </w:r>
      <w:r w:rsidRPr="006A0DF0">
        <w:rPr>
          <w:rFonts w:asciiTheme="minorHAnsi" w:hAnsiTheme="minorHAnsi"/>
          <w:i/>
        </w:rPr>
        <w:t>Petit atlas historique de l'Antiquité romaine</w:t>
      </w:r>
    </w:p>
    <w:p w14:paraId="3DD5FF8B" w14:textId="77777777" w:rsidR="006A0DF0" w:rsidRDefault="006A0DF0" w:rsidP="006A0DF0">
      <w:pPr>
        <w:spacing w:after="160" w:line="259" w:lineRule="auto"/>
        <w:rPr>
          <w:rFonts w:asciiTheme="minorHAnsi" w:hAnsiTheme="minorHAnsi"/>
          <w:i/>
        </w:rPr>
      </w:pPr>
      <w:proofErr w:type="gramStart"/>
      <w:r w:rsidRPr="006A0DF0">
        <w:rPr>
          <w:rFonts w:asciiTheme="minorHAnsi" w:hAnsiTheme="minorHAnsi"/>
        </w:rPr>
        <w:t>ou</w:t>
      </w:r>
      <w:proofErr w:type="gramEnd"/>
      <w:r w:rsidRPr="006A0DF0">
        <w:rPr>
          <w:rFonts w:asciiTheme="minorHAnsi" w:hAnsiTheme="minorHAnsi"/>
        </w:rPr>
        <w:t xml:space="preserve"> plus récent</w:t>
      </w:r>
      <w:r w:rsidRPr="006A0DF0">
        <w:rPr>
          <w:rFonts w:asciiTheme="minorHAnsi" w:hAnsiTheme="minorHAnsi"/>
        </w:rPr>
        <w:tab/>
      </w:r>
      <w:r w:rsidRPr="006A0DF0">
        <w:rPr>
          <w:rFonts w:asciiTheme="minorHAnsi" w:hAnsiTheme="minorHAnsi"/>
        </w:rPr>
        <w:tab/>
      </w:r>
      <w:r w:rsidRPr="006A0DF0">
        <w:rPr>
          <w:rFonts w:asciiTheme="minorHAnsi" w:hAnsiTheme="minorHAnsi"/>
        </w:rPr>
        <w:tab/>
        <w:t xml:space="preserve">- Chr. </w:t>
      </w:r>
      <w:proofErr w:type="spellStart"/>
      <w:r w:rsidRPr="006A0DF0">
        <w:rPr>
          <w:rFonts w:asciiTheme="minorHAnsi" w:hAnsiTheme="minorHAnsi"/>
        </w:rPr>
        <w:t>Scarre</w:t>
      </w:r>
      <w:proofErr w:type="spellEnd"/>
      <w:r w:rsidRPr="006A0DF0">
        <w:rPr>
          <w:rFonts w:asciiTheme="minorHAnsi" w:hAnsiTheme="minorHAnsi"/>
        </w:rPr>
        <w:t xml:space="preserve">, </w:t>
      </w:r>
      <w:r w:rsidRPr="006A0DF0">
        <w:rPr>
          <w:rFonts w:asciiTheme="minorHAnsi" w:hAnsiTheme="minorHAnsi"/>
          <w:i/>
        </w:rPr>
        <w:t>Atlas de la Rome antique</w:t>
      </w:r>
    </w:p>
    <w:p w14:paraId="15A13AB3" w14:textId="77777777" w:rsidR="00540683" w:rsidRDefault="00540683" w:rsidP="006A0DF0">
      <w:pPr>
        <w:spacing w:after="160" w:line="259" w:lineRule="auto"/>
        <w:rPr>
          <w:rFonts w:asciiTheme="minorHAnsi" w:hAnsiTheme="minorHAnsi"/>
          <w:i/>
        </w:rPr>
      </w:pPr>
    </w:p>
    <w:p w14:paraId="655590B5" w14:textId="23AEACC9" w:rsidR="00540683" w:rsidRDefault="00540683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>Quelques s</w:t>
      </w:r>
      <w:r w:rsidRPr="00540683">
        <w:rPr>
          <w:rFonts w:asciiTheme="minorHAnsi" w:hAnsiTheme="minorHAnsi"/>
        </w:rPr>
        <w:t>our</w:t>
      </w:r>
      <w:r>
        <w:rPr>
          <w:rFonts w:asciiTheme="minorHAnsi" w:hAnsiTheme="minorHAnsi"/>
        </w:rPr>
        <w:t xml:space="preserve">ces : </w:t>
      </w:r>
    </w:p>
    <w:p w14:paraId="7F2755FA" w14:textId="6333AC38" w:rsidR="00540683" w:rsidRDefault="00540683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César, </w:t>
      </w:r>
      <w:r>
        <w:rPr>
          <w:rFonts w:asciiTheme="minorHAnsi" w:hAnsiTheme="minorHAnsi"/>
          <w:i/>
        </w:rPr>
        <w:t>Commentaires sur la guerre des Gaules</w:t>
      </w:r>
      <w:r>
        <w:rPr>
          <w:rFonts w:asciiTheme="minorHAnsi" w:hAnsiTheme="minorHAnsi"/>
        </w:rPr>
        <w:t>, dans la collection des universités de France ou en Garnier-Flammarion.</w:t>
      </w:r>
    </w:p>
    <w:p w14:paraId="5062D216" w14:textId="16401EA7" w:rsidR="00540683" w:rsidRPr="00540683" w:rsidRDefault="00540683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Suétone, </w:t>
      </w:r>
      <w:r w:rsidRPr="00540683">
        <w:rPr>
          <w:rFonts w:asciiTheme="minorHAnsi" w:hAnsiTheme="minorHAnsi"/>
          <w:i/>
        </w:rPr>
        <w:t>Vie des douze Césars</w:t>
      </w:r>
      <w:r>
        <w:rPr>
          <w:rFonts w:asciiTheme="minorHAnsi" w:hAnsiTheme="minorHAnsi"/>
        </w:rPr>
        <w:t xml:space="preserve">, </w:t>
      </w:r>
      <w:r>
        <w:rPr>
          <w:rFonts w:asciiTheme="minorHAnsi" w:hAnsiTheme="minorHAnsi"/>
        </w:rPr>
        <w:t>dans la collection des universités de F</w:t>
      </w:r>
      <w:r>
        <w:rPr>
          <w:rFonts w:asciiTheme="minorHAnsi" w:hAnsiTheme="minorHAnsi"/>
        </w:rPr>
        <w:t>rance ou en Garnier-Flammarion.</w:t>
      </w:r>
      <w:bookmarkStart w:id="0" w:name="_GoBack"/>
      <w:bookmarkEnd w:id="0"/>
      <w:r>
        <w:rPr>
          <w:rFonts w:asciiTheme="minorHAnsi" w:hAnsiTheme="minorHAnsi"/>
        </w:rPr>
        <w:t xml:space="preserve"> </w:t>
      </w:r>
    </w:p>
    <w:p w14:paraId="55B95994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</w:p>
    <w:p w14:paraId="42AE53B0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  <w:r w:rsidRPr="006A0DF0">
        <w:rPr>
          <w:rFonts w:asciiTheme="minorHAnsi" w:hAnsiTheme="minorHAnsi"/>
          <w:b/>
        </w:rPr>
        <w:t>Quelques ouvrages pour aller plus loin sur certains thèmes</w:t>
      </w:r>
      <w:r w:rsidRPr="006A0DF0">
        <w:rPr>
          <w:rFonts w:asciiTheme="minorHAnsi" w:hAnsiTheme="minorHAnsi"/>
        </w:rPr>
        <w:t xml:space="preserve">: </w:t>
      </w:r>
    </w:p>
    <w:p w14:paraId="34CD675F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David J.-M., </w:t>
      </w:r>
      <w:r w:rsidRPr="006A0DF0">
        <w:rPr>
          <w:rFonts w:asciiTheme="minorHAnsi" w:hAnsiTheme="minorHAnsi"/>
          <w:i/>
        </w:rPr>
        <w:t>La République romaine</w:t>
      </w:r>
      <w:r>
        <w:rPr>
          <w:rFonts w:asciiTheme="minorHAnsi" w:hAnsiTheme="minorHAnsi"/>
        </w:rPr>
        <w:t xml:space="preserve">, collection Points-Seuil. </w:t>
      </w:r>
    </w:p>
    <w:p w14:paraId="47037896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  <w:r w:rsidRPr="006A0DF0">
        <w:rPr>
          <w:rFonts w:asciiTheme="minorHAnsi" w:hAnsiTheme="minorHAnsi"/>
        </w:rPr>
        <w:t xml:space="preserve">Cosme P., </w:t>
      </w:r>
      <w:r w:rsidRPr="006A0DF0">
        <w:rPr>
          <w:rFonts w:asciiTheme="minorHAnsi" w:hAnsiTheme="minorHAnsi"/>
          <w:i/>
        </w:rPr>
        <w:t>Auguste</w:t>
      </w:r>
      <w:r w:rsidRPr="006A0DF0">
        <w:rPr>
          <w:rFonts w:asciiTheme="minorHAnsi" w:hAnsiTheme="minorHAnsi"/>
        </w:rPr>
        <w:t>, Paris, 2005.</w:t>
      </w:r>
    </w:p>
    <w:p w14:paraId="6B35DA7F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Cosme P., </w:t>
      </w:r>
      <w:r>
        <w:rPr>
          <w:rFonts w:asciiTheme="minorHAnsi" w:hAnsiTheme="minorHAnsi"/>
          <w:i/>
        </w:rPr>
        <w:t>L'armée romaine</w:t>
      </w:r>
      <w:r>
        <w:rPr>
          <w:rFonts w:asciiTheme="minorHAnsi" w:hAnsiTheme="minorHAnsi"/>
        </w:rPr>
        <w:t xml:space="preserve">, Paris 2007. </w:t>
      </w:r>
    </w:p>
    <w:p w14:paraId="0C0C2955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  <w:r w:rsidRPr="006A0DF0">
        <w:rPr>
          <w:rFonts w:asciiTheme="minorHAnsi" w:hAnsiTheme="minorHAnsi"/>
        </w:rPr>
        <w:t xml:space="preserve">Cl. </w:t>
      </w:r>
      <w:proofErr w:type="spellStart"/>
      <w:r w:rsidRPr="006A0DF0">
        <w:rPr>
          <w:rFonts w:asciiTheme="minorHAnsi" w:hAnsiTheme="minorHAnsi"/>
        </w:rPr>
        <w:t>Nicolet</w:t>
      </w:r>
      <w:proofErr w:type="spellEnd"/>
      <w:r w:rsidRPr="006A0DF0">
        <w:rPr>
          <w:rFonts w:asciiTheme="minorHAnsi" w:hAnsiTheme="minorHAnsi"/>
        </w:rPr>
        <w:t xml:space="preserve"> et J. </w:t>
      </w:r>
      <w:proofErr w:type="spellStart"/>
      <w:r w:rsidRPr="006A0DF0">
        <w:rPr>
          <w:rFonts w:asciiTheme="minorHAnsi" w:hAnsiTheme="minorHAnsi"/>
        </w:rPr>
        <w:t>Scheid</w:t>
      </w:r>
      <w:proofErr w:type="spellEnd"/>
      <w:r w:rsidRPr="006A0DF0">
        <w:rPr>
          <w:rFonts w:asciiTheme="minorHAnsi" w:hAnsiTheme="minorHAnsi"/>
        </w:rPr>
        <w:t xml:space="preserve">, </w:t>
      </w:r>
      <w:r w:rsidRPr="006A0DF0">
        <w:rPr>
          <w:rFonts w:asciiTheme="minorHAnsi" w:hAnsiTheme="minorHAnsi"/>
          <w:i/>
        </w:rPr>
        <w:t>Rome et la conquête du monde méditerranéen</w:t>
      </w:r>
      <w:r w:rsidRPr="006A0DF0">
        <w:rPr>
          <w:rFonts w:asciiTheme="minorHAnsi" w:hAnsiTheme="minorHAnsi"/>
        </w:rPr>
        <w:t>, 1990, Paris.</w:t>
      </w:r>
      <w:r>
        <w:rPr>
          <w:rFonts w:asciiTheme="minorHAnsi" w:hAnsiTheme="minorHAnsi"/>
        </w:rPr>
        <w:t xml:space="preserve"> (</w:t>
      </w:r>
      <w:proofErr w:type="gramStart"/>
      <w:r>
        <w:rPr>
          <w:rFonts w:asciiTheme="minorHAnsi" w:hAnsiTheme="minorHAnsi"/>
        </w:rPr>
        <w:t>collection</w:t>
      </w:r>
      <w:proofErr w:type="gramEnd"/>
      <w:r>
        <w:rPr>
          <w:rFonts w:asciiTheme="minorHAnsi" w:hAnsiTheme="minorHAnsi"/>
        </w:rPr>
        <w:t xml:space="preserve"> Nouvelle Clio à connaître). </w:t>
      </w:r>
    </w:p>
    <w:p w14:paraId="499A6AA2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</w:p>
    <w:p w14:paraId="43F9B101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Lectures de "plage" : romans de Steven </w:t>
      </w:r>
      <w:proofErr w:type="spellStart"/>
      <w:r>
        <w:rPr>
          <w:rFonts w:asciiTheme="minorHAnsi" w:hAnsiTheme="minorHAnsi"/>
        </w:rPr>
        <w:t>Saylor</w:t>
      </w:r>
      <w:proofErr w:type="spellEnd"/>
      <w:r>
        <w:rPr>
          <w:rFonts w:asciiTheme="minorHAnsi" w:hAnsiTheme="minorHAnsi"/>
        </w:rPr>
        <w:t xml:space="preserve">, collection 10/18, série </w:t>
      </w:r>
      <w:r w:rsidRPr="006A0DF0">
        <w:rPr>
          <w:rFonts w:asciiTheme="minorHAnsi" w:hAnsiTheme="minorHAnsi"/>
          <w:i/>
        </w:rPr>
        <w:t xml:space="preserve">Roma </w:t>
      </w:r>
      <w:proofErr w:type="spellStart"/>
      <w:r w:rsidRPr="006A0DF0">
        <w:rPr>
          <w:rFonts w:asciiTheme="minorHAnsi" w:hAnsiTheme="minorHAnsi"/>
          <w:i/>
        </w:rPr>
        <w:t>sub</w:t>
      </w:r>
      <w:proofErr w:type="spellEnd"/>
      <w:r w:rsidRPr="006A0DF0">
        <w:rPr>
          <w:rFonts w:asciiTheme="minorHAnsi" w:hAnsiTheme="minorHAnsi"/>
          <w:i/>
        </w:rPr>
        <w:t xml:space="preserve"> rosa</w:t>
      </w:r>
      <w:r>
        <w:rPr>
          <w:rFonts w:asciiTheme="minorHAnsi" w:hAnsiTheme="minorHAnsi"/>
        </w:rPr>
        <w:t xml:space="preserve">, 1er volume </w:t>
      </w:r>
      <w:r w:rsidRPr="006A0DF0">
        <w:rPr>
          <w:rFonts w:asciiTheme="minorHAnsi" w:hAnsiTheme="minorHAnsi"/>
          <w:i/>
        </w:rPr>
        <w:t>Du sang sur Rome</w:t>
      </w:r>
      <w:r>
        <w:rPr>
          <w:rFonts w:asciiTheme="minorHAnsi" w:hAnsiTheme="minorHAnsi"/>
        </w:rPr>
        <w:t>.</w:t>
      </w:r>
    </w:p>
    <w:p w14:paraId="5D083945" w14:textId="77777777" w:rsidR="006A0DF0" w:rsidRDefault="006A0DF0" w:rsidP="006A0DF0">
      <w:pPr>
        <w:spacing w:after="160" w:line="259" w:lineRule="auto"/>
        <w:rPr>
          <w:rFonts w:asciiTheme="minorHAnsi" w:hAnsiTheme="minorHAnsi"/>
        </w:rPr>
      </w:pPr>
    </w:p>
    <w:p w14:paraId="1F89F7F7" w14:textId="77777777" w:rsidR="006A0DF0" w:rsidRPr="006A0DF0" w:rsidRDefault="006A0DF0" w:rsidP="006A0DF0">
      <w:pPr>
        <w:spacing w:after="160" w:line="259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Série </w:t>
      </w:r>
      <w:r>
        <w:rPr>
          <w:rFonts w:asciiTheme="minorHAnsi" w:hAnsiTheme="minorHAnsi"/>
          <w:i/>
        </w:rPr>
        <w:t xml:space="preserve">Rome </w:t>
      </w:r>
      <w:r>
        <w:rPr>
          <w:rFonts w:asciiTheme="minorHAnsi" w:hAnsiTheme="minorHAnsi"/>
        </w:rPr>
        <w:t>de HBO, 2006 : les deux saisons correspondent à 20 ans de la période au programme...</w:t>
      </w:r>
    </w:p>
    <w:p w14:paraId="0AFA87CA" w14:textId="77777777" w:rsidR="00E345AD" w:rsidRPr="006A0DF0" w:rsidRDefault="00E345AD" w:rsidP="006A0DF0"/>
    <w:sectPr w:rsidR="00E345AD" w:rsidRPr="006A0DF0" w:rsidSect="00E345A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F0"/>
    <w:rsid w:val="00540683"/>
    <w:rsid w:val="006A0DF0"/>
    <w:rsid w:val="00E345AD"/>
    <w:rsid w:val="00E6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88B7A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DF0"/>
    <w:rPr>
      <w:rFonts w:ascii="Times" w:eastAsia="Times New Roman" w:hAnsi="Times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DF0"/>
    <w:rPr>
      <w:rFonts w:ascii="Times" w:eastAsia="Times New Roman" w:hAnsi="Times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1115</Characters>
  <Application>Microsoft Macintosh Word</Application>
  <DocSecurity>0</DocSecurity>
  <Lines>9</Lines>
  <Paragraphs>2</Paragraphs>
  <ScaleCrop>false</ScaleCrop>
  <Company>université Paris 8</Company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Gwladys</dc:creator>
  <cp:keywords/>
  <dc:description/>
  <cp:lastModifiedBy>Bernard Gwladys</cp:lastModifiedBy>
  <cp:revision>2</cp:revision>
  <dcterms:created xsi:type="dcterms:W3CDTF">2014-07-07T19:23:00Z</dcterms:created>
  <dcterms:modified xsi:type="dcterms:W3CDTF">2014-07-07T19:23:00Z</dcterms:modified>
</cp:coreProperties>
</file>